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73" w:rsidRDefault="00227973" w:rsidP="00227973">
      <w:pPr>
        <w:pStyle w:val="a3"/>
        <w:jc w:val="both"/>
      </w:pPr>
      <w:r>
        <w:t>Неделя по борьбе с заражением и распространение хронического вирусного гепатита</w:t>
      </w:r>
      <w:proofErr w:type="gramStart"/>
      <w:r>
        <w:t xml:space="preserve"> С</w:t>
      </w:r>
      <w:proofErr w:type="gramEnd"/>
    </w:p>
    <w:p w:rsidR="00227973" w:rsidRDefault="00227973" w:rsidP="00227973">
      <w:pPr>
        <w:pStyle w:val="a3"/>
        <w:jc w:val="both"/>
      </w:pPr>
      <w:r>
        <w:t xml:space="preserve">Гепатит 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</w:t>
      </w:r>
      <w:proofErr w:type="spellStart"/>
      <w:r>
        <w:t>гепатотропными</w:t>
      </w:r>
      <w:proofErr w:type="spellEnd"/>
      <w:r>
        <w:t xml:space="preserve"> вирусами. Гепатит</w:t>
      </w:r>
      <w:proofErr w:type="gramStart"/>
      <w:r>
        <w:t xml:space="preserve"> С</w:t>
      </w:r>
      <w:proofErr w:type="gramEnd"/>
      <w:r>
        <w:t xml:space="preserve"> – это заболевание, 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</w:t>
      </w:r>
    </w:p>
    <w:p w:rsidR="00227973" w:rsidRDefault="00227973" w:rsidP="00227973">
      <w:pPr>
        <w:pStyle w:val="a3"/>
        <w:jc w:val="both"/>
      </w:pPr>
      <w:r>
        <w:t>Если после инфицирования вирусом гепатита</w:t>
      </w:r>
      <w:proofErr w:type="gramStart"/>
      <w:r>
        <w:t xml:space="preserve"> С</w:t>
      </w:r>
      <w:proofErr w:type="gramEnd"/>
      <w:r>
        <w:t xml:space="preserve">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 В хроническую форму гепатит</w:t>
      </w:r>
      <w:proofErr w:type="gramStart"/>
      <w:r>
        <w:t xml:space="preserve"> С</w:t>
      </w:r>
      <w:proofErr w:type="gramEnd"/>
      <w:r>
        <w:t xml:space="preserve">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лет. </w:t>
      </w:r>
    </w:p>
    <w:p w:rsidR="00227973" w:rsidRDefault="00227973" w:rsidP="00227973">
      <w:pPr>
        <w:pStyle w:val="a3"/>
        <w:jc w:val="both"/>
      </w:pPr>
      <w:r>
        <w:t>Вирус гепатита</w:t>
      </w:r>
      <w:proofErr w:type="gramStart"/>
      <w:r>
        <w:t xml:space="preserve"> С</w:t>
      </w:r>
      <w:proofErr w:type="gramEnd"/>
      <w:r>
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Наиболее высокий риск инфицирования вирусом гепатита</w:t>
      </w:r>
      <w:proofErr w:type="gramStart"/>
      <w:r>
        <w:t xml:space="preserve"> С</w:t>
      </w:r>
      <w:proofErr w:type="gramEnd"/>
      <w:r>
        <w:t xml:space="preserve"> у людей, употребляющих инъекционные наркотики. </w:t>
      </w:r>
    </w:p>
    <w:p w:rsidR="00227973" w:rsidRDefault="00227973" w:rsidP="00227973">
      <w:pPr>
        <w:pStyle w:val="a3"/>
        <w:jc w:val="both"/>
      </w:pPr>
      <w:r>
        <w:t xml:space="preserve">Инфицирование также возможно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нанесения</w:t>
      </w:r>
      <w:proofErr w:type="gramEnd"/>
      <w:r>
        <w:t xml:space="preserve"> татуировок, </w:t>
      </w:r>
      <w:proofErr w:type="spellStart"/>
      <w:r>
        <w:t>пирсинга</w:t>
      </w:r>
      <w:proofErr w:type="spellEnd"/>
      <w:r>
        <w:t>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 В домашних условиях заразиться можно при использовании общих бритв (с лезвиями), маникюрных (педикюрных) принадлежностей с другими членами семьи. Вирус гепатита</w:t>
      </w:r>
      <w:proofErr w:type="gramStart"/>
      <w:r>
        <w:t xml:space="preserve"> С</w:t>
      </w:r>
      <w:proofErr w:type="gramEnd"/>
      <w:r>
        <w:t xml:space="preserve"> передается половым путем и от инфицированной матери ребенку во время беременности или родов. </w:t>
      </w:r>
    </w:p>
    <w:p w:rsidR="00227973" w:rsidRDefault="00227973" w:rsidP="00227973">
      <w:pPr>
        <w:pStyle w:val="a3"/>
        <w:jc w:val="both"/>
      </w:pPr>
      <w:r>
        <w:t xml:space="preserve">Для профилактики заражения необходимо отказаться от нанесения татуировок, </w:t>
      </w:r>
      <w:proofErr w:type="spellStart"/>
      <w:r>
        <w:t>пирсинга</w:t>
      </w:r>
      <w:proofErr w:type="spellEnd"/>
      <w:r>
        <w:t xml:space="preserve">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 </w:t>
      </w:r>
    </w:p>
    <w:p w:rsidR="00227973" w:rsidRDefault="00227973" w:rsidP="00227973">
      <w:pPr>
        <w:pStyle w:val="a3"/>
        <w:jc w:val="both"/>
      </w:pPr>
      <w:r>
        <w:t xml:space="preserve">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 Для профилактики полового пути передачи использовать барьерные средства защиты (презервативы).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9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Вирусные убийцы – гепатиты</w:t>
      </w:r>
    </w:p>
    <w:p w:rsidR="00227973" w:rsidRPr="00227973" w:rsidRDefault="00227973" w:rsidP="00227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Укол грязной иглой долгое время ассоциировался с риском ВИЧ-инфицирования. Но 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вирусными гепатитами проще. И они тоже смертельно опасны.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Гепатиты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 D – это группа вирусных заболеваний, которые поражают печень. Они имеют общее название - парентеральные гепатиты - и могут протекать как в острой, так и в хронической форме с высоким риском летального исхода от цирроза и рака печени. Заражение происходит при попадании инфицированных биологических жидкостей на </w:t>
      </w: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поврежденную кожу или слизистые оболочки, а инфицирующая доза при этом намного меньше, чем у ВИЧ.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2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коварный среди парентеральных гепатитов. В медицинских кругах он получил имя «ласковый убийца», и не зря. Яркая симптоматика для него - редкость, а проявления болезни обычно списывают на усталость. Это вялость, легкое </w:t>
      </w:r>
      <w:proofErr w:type="spell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подташнивание</w:t>
      </w:r>
      <w:proofErr w:type="spell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беспричинная слабость, снижение аппетита и умственной активности. Кожа и склеры глаз часто не желтеют вовсе.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У 80% больных гепатит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излечивается, а приобретает хроническое течение спустя 6 месяцев после заражения.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годы человек может даже не подозревать о том, что болен гепатитом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при этом переносчиком заболевания. А отчетливые симптомы появляются, когда уже развился цирроз печени.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довольно часто проходит бессимптомно, но тем не менее, у некоторых пациентов возникают острые состояния с выраженными симптомами, которые сохраняются несколько недель: желтушное окрашивание кожи и склер глаз, потемнение мочи, сильная слабость, тошнота, рвота и боли в брюшной полости. В случае </w:t>
      </w:r>
      <w:proofErr w:type="spell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хронизации</w:t>
      </w:r>
      <w:proofErr w:type="spell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гепатит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дает о себе знать раньше, чем гепатит С.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некоторые различия в течени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заболеваний, пути заражения у всех гепатитов одинаковы.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Парентеральные гепатиты передаются: 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незащищенных половых контактах;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загрязненных инструментов во время медицинских манипуляций, маникюра, </w:t>
      </w:r>
      <w:proofErr w:type="spell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пирсинга</w:t>
      </w:r>
      <w:proofErr w:type="spell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нанесения тату;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совместном использовании предметов личной гигиены, бритвенных принадлежностей;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совместном использовании инъекционного инструментария для употребления инъекционных наркотиков;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матери к ребенку во время родов;</w:t>
      </w:r>
    </w:p>
    <w:p w:rsidR="00227973" w:rsidRPr="00227973" w:rsidRDefault="00227973" w:rsidP="002279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переливании зараженной крови и ее продуктов.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здесь есть особенности. Вирус гепатита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передается через кровь, редко половым путем и от матери к ребенку, эти пути передачи в большей степени свойственны гепатиту В. Передача вируса гепатита D чаще всего происходит от матери к ребенку, а также при контакте с кровью или другими биологическими жидкостями.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вирусом гепатита D происходит только в присутствии вируса гепатита В.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гепатита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D считается самой тяжелой формой хронического вирусного гепатита из-за более быстрого смертельного исхода от болезней печени, в том числе рака.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когда обо всех опасностях сказано, самое время поговорить о мерах профилактики.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Неспецифические меры профилактики общие для всех парентеральных гепатитов: </w:t>
      </w:r>
    </w:p>
    <w:p w:rsidR="00227973" w:rsidRPr="00227973" w:rsidRDefault="00227973" w:rsidP="0022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Избегать контакта с биологическими жидкостями других людей, в том числе с кровью;</w:t>
      </w:r>
    </w:p>
    <w:p w:rsidR="00227973" w:rsidRPr="00227973" w:rsidRDefault="00227973" w:rsidP="0022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барьерные методы контрацепции во время полового акта;</w:t>
      </w:r>
    </w:p>
    <w:p w:rsidR="00227973" w:rsidRPr="00227973" w:rsidRDefault="00227973" w:rsidP="0022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</w:t>
      </w:r>
      <w:proofErr w:type="spell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</w:t>
      </w:r>
      <w:proofErr w:type="spell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тату, маникюр, инъекции только стерильными инструментами в проверенных местах. </w:t>
      </w:r>
    </w:p>
    <w:p w:rsidR="00227973" w:rsidRPr="00227973" w:rsidRDefault="00227973" w:rsidP="002279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чужими предметами гигиены, бритвенными принадлежностями.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гепатитом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более мощное средство профилактики - вакцинация. 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вакцина вводится 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часа жизни новорожденного, вторая доза - через месяц, третья - через 6 месяцев. Дети из группы риска, например, рожденные от инфицированных матерей, прививаются по схеме 0 - 1 - 2 - 12 месяцев.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также может потребоваться вакцинация, если они контактировали с больным гепатитом</w:t>
      </w:r>
      <w:proofErr w:type="gramStart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не болели, не были привиты или не обладают информацией о наличии у себя прививок. Схема вакцинации та же, что и для детей – 0-1-6. </w:t>
      </w:r>
    </w:p>
    <w:p w:rsidR="00227973" w:rsidRPr="00227973" w:rsidRDefault="00227973" w:rsidP="002279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Всемирная организация здравоохранения заявила о планах по значительному снижению заболеваемости вирусными гепатитами к 2030 году. В наших руках оказать посильную помощь. Достаточно соблюдать меры профилактики, своевременно прививаться и вовремя обращаться за медицинской помощью. </w:t>
      </w:r>
    </w:p>
    <w:p w:rsidR="00D6693E" w:rsidRDefault="00227973"/>
    <w:sectPr w:rsidR="00D6693E" w:rsidSect="001C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B6C7E"/>
    <w:multiLevelType w:val="multilevel"/>
    <w:tmpl w:val="FB3C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63F49"/>
    <w:multiLevelType w:val="multilevel"/>
    <w:tmpl w:val="9BE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27973"/>
    <w:rsid w:val="001C2C1A"/>
    <w:rsid w:val="00227973"/>
    <w:rsid w:val="00473A80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1A"/>
  </w:style>
  <w:style w:type="paragraph" w:styleId="2">
    <w:name w:val="heading 2"/>
    <w:basedOn w:val="a"/>
    <w:link w:val="20"/>
    <w:uiPriority w:val="9"/>
    <w:qFormat/>
    <w:rsid w:val="00227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9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973"/>
    <w:rPr>
      <w:b/>
      <w:bCs/>
    </w:rPr>
  </w:style>
  <w:style w:type="paragraph" w:customStyle="1" w:styleId="paternlightgreen">
    <w:name w:val="patern_light_green"/>
    <w:basedOn w:val="a"/>
    <w:rsid w:val="0022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5586</Characters>
  <Application>Microsoft Office Word</Application>
  <DocSecurity>0</DocSecurity>
  <Lines>46</Lines>
  <Paragraphs>13</Paragraphs>
  <ScaleCrop>false</ScaleCrop>
  <Company>DG Win&amp;Soft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2024-03-11T01:46:00Z</dcterms:created>
  <dcterms:modified xsi:type="dcterms:W3CDTF">2024-03-11T01:47:00Z</dcterms:modified>
</cp:coreProperties>
</file>