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CC" w:rsidRPr="004D28CC" w:rsidRDefault="004D28CC" w:rsidP="004D28CC">
      <w:pPr>
        <w:shd w:val="clear" w:color="auto" w:fill="FFFFFF"/>
        <w:spacing w:after="300" w:line="240" w:lineRule="auto"/>
        <w:jc w:val="center"/>
        <w:outlineLvl w:val="1"/>
        <w:rPr>
          <w:rFonts w:ascii="inherit" w:eastAsia="Times New Roman" w:hAnsi="inherit" w:cs="Arial"/>
          <w:color w:val="0D6EB2"/>
          <w:sz w:val="54"/>
          <w:szCs w:val="54"/>
          <w:lang w:eastAsia="ru-RU"/>
        </w:rPr>
      </w:pPr>
      <w:r w:rsidRPr="004D28CC">
        <w:rPr>
          <w:rFonts w:ascii="inherit" w:eastAsia="Times New Roman" w:hAnsi="inherit" w:cs="Arial"/>
          <w:color w:val="0D6EB2"/>
          <w:sz w:val="54"/>
          <w:szCs w:val="54"/>
          <w:lang w:eastAsia="ru-RU"/>
        </w:rPr>
        <w:t>11 сентября — Всероссийский день трезвости</w:t>
      </w:r>
    </w:p>
    <w:p w:rsidR="004D28CC" w:rsidRPr="004D28CC" w:rsidRDefault="004D28CC" w:rsidP="004D28C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Алкогольная зависимость – одна из самых распространенных напастей современного мира. Она становится причиной разрушения семей и деградации личности со всеми вытекающими последствиями. Среди </w:t>
      </w:r>
      <w:proofErr w:type="gram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страдающих</w:t>
      </w:r>
      <w:proofErr w:type="gram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от данной зависимости все чаще и чаще встречаются подростки, молодые женщины и мужчины, которые попадают в эту кабалу из-за легкомысленного отношения к своему здоровью. Среди больных алкоголизмом можно встретить различных людей. В число зависимых с той же степенью вероятности, что и представители рабочих профессий, попадают менеджеры среднего звена, высокообразованные бизнесмены, банковские служащие, учителя и даже врачи.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Кроме этого, каждый год в мире больше трех миллионов человек умирают из-за потребления алкогольных напитков. Исходя из простых расчетов, употребление спиртного стало причиной каждой двадцатой смерти. По данным Всемирной организации здравоохранения (ВОЗ), три четверти умерших – мужчины.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Причины смерти от алкоголя  28% погибших скончались от травм, 21% в результате заболеваний пищеварительной системы, 19% погибли от </w:t>
      </w:r>
      <w:proofErr w:type="spellStart"/>
      <w:proofErr w:type="gram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заболеваний, а остальные из-за инфекций, рака и психических заболеваний.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Всемирная организация здравоохранения подсчитала, что во всем мире алкогольными напитками злоупотребляют 46 миллионов женщин и 237 миллионов мужчин.</w:t>
      </w:r>
    </w:p>
    <w:p w:rsidR="004D28CC" w:rsidRPr="004D28CC" w:rsidRDefault="004D28CC" w:rsidP="004D28C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На борьбу с данным недугом ежегодно выделяется значительная часть бюджета, разрабатываются различные программы здоровья и выведения из запоя. С этой целью в нашей стране также был учрежден праздник – Всероссийский день трезвости. Он отмечается ежегодно 11 сентября.</w:t>
      </w:r>
    </w:p>
    <w:p w:rsidR="004D28CC" w:rsidRPr="004D28CC" w:rsidRDefault="004D28CC" w:rsidP="004D28CC">
      <w:pPr>
        <w:shd w:val="clear" w:color="auto" w:fill="FFFFFF"/>
        <w:spacing w:after="375" w:line="240" w:lineRule="auto"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r w:rsidRPr="004D28CC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История праздника и его значение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Первое празднование Дня трезвости состоялось более 100 лет назад, в 1911 году в Санкт-Петербурге, под лозунгом «В трезвости счастье народа», а в 1913 году этот день стал официальным праздником, поддерживаемым церковью. Священнослужители и представители научной интеллигенции хотели таким образом объединить общество, противопоставив алкогольной зависимости ценности здорового образа жизни, созидание, творчество и разум. С приходом Советской власти празднование прекратилось, и возобновить традицию удалось </w:t>
      </w: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лишь в 2005 году. По мнению организаторов праздника, в этот день любой человек должен внести свой, пусть даже самый малый вклад в поддержание здорового образа жизни.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gram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этот день во многих городах России проводятся тематические митинги, конференции и семинары, посвященные профилактике и избавлению от алкогольной и других видов зависимостей.</w:t>
      </w:r>
      <w:proofErr w:type="gram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Церковь, в свою очередь, организует специальные службы.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День трезвости – праздник, который следует проводить, сохраняя трезвость рассудка, радуясь возможности общения </w:t>
      </w:r>
      <w:proofErr w:type="gramStart"/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</w:t>
      </w:r>
      <w:proofErr w:type="gramEnd"/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</w:t>
      </w:r>
      <w:proofErr w:type="gramStart"/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близкими</w:t>
      </w:r>
      <w:proofErr w:type="gramEnd"/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и стремясь сделать так, чтобы трезвость стала естественным состоянием каждый день в году.</w:t>
      </w: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Ведь только трезвый человек может быть успешным, счастливым, иметь крепкую семью и уважение. Отказываясь от употребления алкоголя, мы сможем сделать нацию более здоровой и сильной.</w:t>
      </w:r>
    </w:p>
    <w:p w:rsidR="004D28CC" w:rsidRPr="004D28CC" w:rsidRDefault="004D28CC" w:rsidP="004D28CC">
      <w:pPr>
        <w:shd w:val="clear" w:color="auto" w:fill="FFFFFF"/>
        <w:spacing w:after="375" w:line="240" w:lineRule="auto"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r w:rsidRPr="004D28CC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Опасное потребление алкоголя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 алкоголизмом боролись всегда, но традиционно работа с проблемным употреблением алкоголя была сфокусирована на двух областях:·                   </w:t>
      </w:r>
    </w:p>
    <w:p w:rsidR="004D28CC" w:rsidRPr="004D28CC" w:rsidRDefault="004D28CC" w:rsidP="004D28CC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предотвращение или отсрочка начала употребления алкоголя</w:t>
      </w: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(первичная профилактика, чтобы не развился алкоголизм);</w:t>
      </w:r>
    </w:p>
    <w:p w:rsidR="004D28CC" w:rsidRPr="004D28CC" w:rsidRDefault="004D28CC" w:rsidP="004D28CC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лечение и реабилитация лиц с алкогольной зависимостью</w:t>
      </w: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(третичная профилактика).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Говоря простым языком – есть зависимость – алкоголизм – есть проблема, нет алкоголизма – нет проблемы. В настоящее время общество заговорило об опасном и вредном (пагубном) потреблении алкоголя. Так как основная часть социальных, экономических и личных проблем являются результатом не алкоголизма, а злоупотребления алкоголем. Например, научно доказано – длительное поступление алкоголя в организм человека, в среднем, в течение 5-7 лет, ведет к развитию ряда специфических заболеваний внутренних органов и нервной системы, объединяемых общим понятием «соматические эквиваленты алкоголизма», и которые принято объединять термином «</w:t>
      </w:r>
      <w:proofErr w:type="gram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алкогольная</w:t>
      </w:r>
      <w:proofErr w:type="gram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proofErr w:type="spell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поливисцеропатия</w:t>
      </w:r>
      <w:proofErr w:type="spell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».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Необходимо выявление тех, кто имеет умеренный или высокий риск медицинских и социальных проблем, связанных с употреблением алкоголя.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настоящее время выделяют следующие виды алкогольного поведения:</w:t>
      </w:r>
    </w:p>
    <w:p w:rsidR="004D28CC" w:rsidRPr="004D28CC" w:rsidRDefault="004D28CC" w:rsidP="004D28C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lastRenderedPageBreak/>
        <w:t>употребление</w:t>
      </w: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– прием алкоголя с низким риском вредных последствий для здоровья;</w:t>
      </w:r>
    </w:p>
    <w:p w:rsidR="004D28CC" w:rsidRPr="004D28CC" w:rsidRDefault="004D28CC" w:rsidP="004D28C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злоупотребление </w:t>
      </w: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– прием алкоголя с высоким риском вредных последствий для здоровья;</w:t>
      </w:r>
    </w:p>
    <w:p w:rsidR="004D28CC" w:rsidRPr="004D28CC" w:rsidRDefault="004D28CC" w:rsidP="004D28CC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зависимость</w:t>
      </w: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– алкоголизм.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Для раннего выявления лиц, злоупотребляющих алкоголем, широко используется тест «AUDIT», разработанный в 1989 году рабочей группой ВОЗ. Тест содержит серию из 10 вопросов: три вопроса по употреблению, четыре вопроса по зависимости и 3 вопроса по проблемам, связанным с употреблением алкоголя. Тест опирается на понятие стандартная доза.</w:t>
      </w:r>
    </w:p>
    <w:p w:rsidR="004D28CC" w:rsidRPr="004D28CC" w:rsidRDefault="004D28CC" w:rsidP="004D28CC">
      <w:pPr>
        <w:shd w:val="clear" w:color="auto" w:fill="FFFFFF"/>
        <w:spacing w:before="375" w:after="375" w:line="240" w:lineRule="auto"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r w:rsidRPr="004D28CC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Стандартная доза алкоголя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Для </w:t>
      </w:r>
      <w:proofErr w:type="gram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определения степени риска, наносимого здоровью потреблением алкогольных напитков используется</w:t>
      </w:r>
      <w:proofErr w:type="gram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понятие </w:t>
      </w:r>
      <w:proofErr w:type="spell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standard</w:t>
      </w:r>
      <w:proofErr w:type="spell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proofErr w:type="spell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drink</w:t>
      </w:r>
      <w:proofErr w:type="spell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– объем алкогольного напитка (например, стакан вина, банка пива или коктейль, содержащий дистиллированные спирты), который содержит приблизительно одинаковое количество (в граммах) этанола независимо от типа напитка. В разных странах </w:t>
      </w:r>
      <w:proofErr w:type="spell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standard</w:t>
      </w:r>
      <w:proofErr w:type="spell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proofErr w:type="spell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drink</w:t>
      </w:r>
      <w:proofErr w:type="spell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может отличаться и по названию термина, и по количеству этанола, принятого для приблизительного определения стандартной дозы. Например, в Великобритании применяется термин «единица», означающий, что одна единица алкогольного напитка содержит приблизительно 8 граммов этанола; а в североамериканской литературе используется понятие «доза», которая подразумевает содержание 12 граммов этанола.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России используют понятие «стандартная доза алкоголя» (СД), предложенное Всемирной организацией здравоохранения (ВОЗ). СД – это такое количество алкогольного напитка, в котором содержится этиловый алкоголь в количестве эквивалентном 10 грамм чистого спирта.</w:t>
      </w:r>
    </w:p>
    <w:p w:rsidR="004D28CC" w:rsidRPr="004D28CC" w:rsidRDefault="004D28CC" w:rsidP="004D28CC">
      <w:pPr>
        <w:shd w:val="clear" w:color="auto" w:fill="FFFFFF"/>
        <w:spacing w:before="375" w:after="375" w:line="240" w:lineRule="auto"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r w:rsidRPr="004D28CC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Когда не стоит употреблять алкоголь вообще?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Полностью воздержитесь от алкоголя, если вы:</w:t>
      </w:r>
    </w:p>
    <w:p w:rsidR="004D28CC" w:rsidRPr="004D28CC" w:rsidRDefault="004D28CC" w:rsidP="004D28CC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управляете транспортом или какими-либо механизмами;</w:t>
      </w:r>
    </w:p>
    <w:p w:rsidR="004D28CC" w:rsidRPr="004D28CC" w:rsidRDefault="004D28CC" w:rsidP="004D28CC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планируете беременность, </w:t>
      </w:r>
      <w:proofErr w:type="gram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беременны</w:t>
      </w:r>
      <w:proofErr w:type="gram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или кормите грудью;</w:t>
      </w:r>
    </w:p>
    <w:p w:rsidR="004D28CC" w:rsidRPr="004D28CC" w:rsidRDefault="004D28CC" w:rsidP="004D28CC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отвечаете за безопасность других людей;</w:t>
      </w:r>
    </w:p>
    <w:p w:rsidR="004D28CC" w:rsidRPr="004D28CC" w:rsidRDefault="004D28CC" w:rsidP="004D28CC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принимаете важные решения;</w:t>
      </w:r>
    </w:p>
    <w:p w:rsidR="004D28CC" w:rsidRPr="004D28CC" w:rsidRDefault="004D28CC" w:rsidP="004D28CC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выполняете какие-либо потенциально опасные физические действия (например, плаваете, находитесь на высоте и т.д.);</w:t>
      </w:r>
    </w:p>
    <w:p w:rsidR="004D28CC" w:rsidRPr="004D28CC" w:rsidRDefault="004D28CC" w:rsidP="004D28CC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принимаете лекарства или другие вещества, которые взаимодействуют с алкоголем (например, успокоительные, обезболивающие и некоторые гипотензивные средства и др.);</w:t>
      </w:r>
    </w:p>
    <w:p w:rsidR="004D28CC" w:rsidRPr="004D28CC" w:rsidRDefault="004D28CC" w:rsidP="004D28CC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имеете проблемы психического или физического здоровья, при которых противопоказан алкоголь.</w:t>
      </w:r>
    </w:p>
    <w:p w:rsidR="004D28CC" w:rsidRPr="004D28CC" w:rsidRDefault="004D28CC" w:rsidP="004D28CC">
      <w:pPr>
        <w:shd w:val="clear" w:color="auto" w:fill="FFFFFF"/>
        <w:spacing w:before="375" w:after="375" w:line="240" w:lineRule="auto"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r w:rsidRPr="004D28CC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Что Вы выиграете, если уменьшите потребление алкоголя?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Отказ от алкоголя приводит к заметному улучшению здоровья даже у тех, кто раньше пил алкоголь в умеренных количествах. Уже очень скоро люди замечают, что они начинают лучше спать и чувствуют себя намного бодрее.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Полезными результатами снижения потребления или полного отказа от алкоголя для вашего здоровья будут: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улучшение настроения;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повышение работоспособности;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улучшение отношений с близкими и детьми;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улучшение качества сна;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снижение финансовых расходов;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высвобождение времени для занятия тем, чем вы всегда хотели заниматься;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уменьшение риска возникновения неинфекционных, инфекционных и онкологических заболеваний;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уменьшение риска травматизма и ДТП в результате вождения в нетрезвом состоянии;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улучшение состояния </w:t>
      </w:r>
      <w:proofErr w:type="spellStart"/>
      <w:proofErr w:type="gram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системы;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уменьшение проблем с пищеварением;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укрепление иммунной системы;</w:t>
      </w:r>
    </w:p>
    <w:p w:rsidR="004D28CC" w:rsidRPr="004D28CC" w:rsidRDefault="004D28CC" w:rsidP="004D28CC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снижение массы тела и облегчение контроля массы тела.</w:t>
      </w:r>
    </w:p>
    <w:p w:rsidR="004D28CC" w:rsidRPr="004D28CC" w:rsidRDefault="004D28CC" w:rsidP="004D28CC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Помните – безопасных доз алкоголя не бывает!</w:t>
      </w:r>
    </w:p>
    <w:p w:rsidR="004D28CC" w:rsidRPr="004D28CC" w:rsidRDefault="004D28CC" w:rsidP="004D28CC">
      <w:pPr>
        <w:shd w:val="clear" w:color="auto" w:fill="FFFFFF"/>
        <w:spacing w:line="360" w:lineRule="atLeast"/>
        <w:jc w:val="righ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Информацию подготовила:</w:t>
      </w: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врач-методист отдела организации медицинской профилактики ОГБУЗ «</w:t>
      </w:r>
      <w:proofErr w:type="spell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ЦОЗиМП</w:t>
      </w:r>
      <w:proofErr w:type="spellEnd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» Елена Алексеевна </w:t>
      </w:r>
      <w:proofErr w:type="spellStart"/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Линок</w:t>
      </w:r>
      <w:proofErr w:type="spellEnd"/>
    </w:p>
    <w:p w:rsidR="004D28CC" w:rsidRPr="004D28CC" w:rsidRDefault="004D28CC" w:rsidP="004D28CC">
      <w:pPr>
        <w:shd w:val="clear" w:color="auto" w:fill="FFFFFF"/>
        <w:spacing w:after="0" w:line="300" w:lineRule="atLeast"/>
        <w:jc w:val="center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28CC" w:rsidRPr="004D28CC" w:rsidRDefault="004D28CC" w:rsidP="004D28C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D28C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</w:p>
    <w:p w:rsidR="00D6693E" w:rsidRDefault="004D28CC"/>
    <w:sectPr w:rsidR="00D6693E" w:rsidSect="00FD1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5C0"/>
    <w:multiLevelType w:val="multilevel"/>
    <w:tmpl w:val="76B8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159B0"/>
    <w:multiLevelType w:val="multilevel"/>
    <w:tmpl w:val="49A6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A28B0"/>
    <w:multiLevelType w:val="multilevel"/>
    <w:tmpl w:val="2158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35715"/>
    <w:multiLevelType w:val="multilevel"/>
    <w:tmpl w:val="178A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328AD"/>
    <w:multiLevelType w:val="multilevel"/>
    <w:tmpl w:val="6FA6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8CC"/>
    <w:rsid w:val="00473A80"/>
    <w:rsid w:val="004D28CC"/>
    <w:rsid w:val="00F83960"/>
    <w:rsid w:val="00FD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10"/>
  </w:style>
  <w:style w:type="paragraph" w:styleId="2">
    <w:name w:val="heading 2"/>
    <w:basedOn w:val="a"/>
    <w:link w:val="20"/>
    <w:uiPriority w:val="9"/>
    <w:qFormat/>
    <w:rsid w:val="004D2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28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D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28CC"/>
    <w:rPr>
      <w:color w:val="0000FF"/>
      <w:u w:val="single"/>
    </w:rPr>
  </w:style>
  <w:style w:type="character" w:customStyle="1" w:styleId="likelybutton">
    <w:name w:val="likely__button"/>
    <w:basedOn w:val="a0"/>
    <w:rsid w:val="004D28CC"/>
  </w:style>
  <w:style w:type="character" w:customStyle="1" w:styleId="likelycounter">
    <w:name w:val="likely__counter"/>
    <w:basedOn w:val="a0"/>
    <w:rsid w:val="004D2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34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050">
              <w:marLeft w:val="0"/>
              <w:marRight w:val="0"/>
              <w:marTop w:val="0"/>
              <w:marBottom w:val="0"/>
              <w:divBdr>
                <w:top w:val="single" w:sz="6" w:space="26" w:color="EEEEEE"/>
                <w:left w:val="none" w:sz="0" w:space="0" w:color="auto"/>
                <w:bottom w:val="single" w:sz="6" w:space="26" w:color="EEEEEE"/>
                <w:right w:val="none" w:sz="0" w:space="0" w:color="auto"/>
              </w:divBdr>
              <w:divsChild>
                <w:div w:id="16361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179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1112</Words>
  <Characters>6345</Characters>
  <Application>Microsoft Office Word</Application>
  <DocSecurity>0</DocSecurity>
  <Lines>52</Lines>
  <Paragraphs>14</Paragraphs>
  <ScaleCrop>false</ScaleCrop>
  <Company>DG Win&amp;Soft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2023-09-11T02:53:00Z</dcterms:created>
  <dcterms:modified xsi:type="dcterms:W3CDTF">2023-09-11T02:56:00Z</dcterms:modified>
</cp:coreProperties>
</file>