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81" w:rsidRPr="00DE6E81" w:rsidRDefault="00DE6E81" w:rsidP="00DE6E81">
      <w:pPr>
        <w:shd w:val="clear" w:color="auto" w:fill="FFFFFF"/>
        <w:spacing w:after="363" w:line="605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62626"/>
          <w:spacing w:val="24"/>
          <w:kern w:val="3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b/>
          <w:bCs/>
          <w:caps/>
          <w:color w:val="262626"/>
          <w:spacing w:val="24"/>
          <w:kern w:val="36"/>
          <w:sz w:val="24"/>
          <w:szCs w:val="24"/>
          <w:lang w:eastAsia="ru-RU"/>
        </w:rPr>
        <w:t>ФАКТОРЫ РИСКА РАЗВИТИЯ ОНКОЛОГИЧЕСКИХ ЗАБОЛЕВАНИЙ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center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Вопреки распространенному мнению, что онкологические заболевания передаются по наследству, вклад генетики в их развитие не превышает 15–20%. Остальные случаи — результат случайных мутаций. И хотя до сих пор однозначно не установлено, из-за чего здоровые клетки трансформируются в опухолевые, выделяют некоторые факторы риска, способствующие развитию онкологических заболеваний. </w:t>
      </w: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Доказано, что на возникновение </w:t>
      </w:r>
      <w:proofErr w:type="spellStart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онкозаболеваний</w:t>
      </w:r>
      <w:proofErr w:type="spellEnd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 влияют: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4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Курение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Курение — главный фактор развития рака легких, сердца и нервной системы. Также курение повышает риск развития рака других локализаций. Это касается как сигарет, так и всех известных табачных продуктов, например </w:t>
      </w:r>
      <w:proofErr w:type="spellStart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вейпов</w:t>
      </w:r>
      <w:proofErr w:type="spellEnd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, кальянов, электронных сигарет и др. 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5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Алкоголь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Алкоголь провоцирует развитие рака печени и поджелудочной железы. Последние исследования показали, что безопасной дозы спиртных напитков не существует. Этиловый спирт — токсичное вещество, которое по определению не может быть безопасным. 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6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Неправильное питание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Наиболее ощутимо несбалансированный рацион повышает риск развития </w:t>
      </w:r>
      <w:proofErr w:type="spellStart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колоректального</w:t>
      </w:r>
      <w:proofErr w:type="spellEnd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 рака и рака кишечника, а также онкологических заболеваний ротовой полости. Самыми опасными продуктами, провоцирующими развитие сразу несколько видов рака, считаются жареные и копченые блюда, продукты из переработанного мяса, а также напитки с высоким содержанием сахара.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Чтобы исключить данный фактор риска, следует придерживаться рациона, богатого овощами, фруктами и </w:t>
      </w:r>
      <w:proofErr w:type="spellStart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цельнозерновыми</w:t>
      </w:r>
      <w:proofErr w:type="spellEnd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 продуктами и продуктами, богатыми омега 3 жирными кислотами. </w:t>
      </w:r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Чистая питьевая вода улучшает метаболизм и способствует регулярному опорожнению кишечника.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7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Лишний вес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Показатель наличия или отсутствия избыточного веса — </w:t>
      </w:r>
      <w:hyperlink r:id="rId8" w:tgtFrame="_blank" w:history="1">
        <w:r w:rsidRPr="00DE6E81"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lang w:eastAsia="ru-RU"/>
          </w:rPr>
          <w:t>индекс массы тела</w:t>
        </w:r>
      </w:hyperlink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 (ИМТ).</w:t>
      </w: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Согласно </w:t>
      </w:r>
      <w:proofErr w:type="spellStart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когортным</w:t>
      </w:r>
      <w:proofErr w:type="spellEnd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 исследованиям, </w:t>
      </w:r>
      <w:proofErr w:type="gramStart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проведенными</w:t>
      </w:r>
      <w:proofErr w:type="gramEnd"/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 Американским противораковым обществом, при повышении индекса массы тела с 20 до 35 риск рака эндометрия увеличивается в три раза. Также избыточный вес повышает риск рака толстой кишки, почки и желудка. Связь между избыточным весом и раком молочной железы показана почти в 100 эпидемиологических исследованиях.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9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Низкая физическая активность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hyperlink r:id="rId10" w:tgtFrame="_blank" w:history="1">
        <w:r w:rsidRPr="00DE6E81"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lang w:eastAsia="ru-RU"/>
          </w:rPr>
          <w:t>Регулярная физическая активность</w:t>
        </w:r>
      </w:hyperlink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— это не только профилактика ожирения. Чем выше физическая активность — тем ниже риск развития рака. Научные работы показывают, что </w:t>
      </w: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2,5–5 часов занятий умеренной интенсивности или к 1,5–2,5 часа активных нагрузок в неделю на 60% снижают риск развития семи видов онкологических заболеваний, наиболее ощутимо — рака ободочной кишки, молочной железы, эндометрия и простаты. Доказано, что гиподинамия и сидячий образ жизни способствуют развитию рака толстой кишки, матки и легких. 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11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Ультрафиолетовое излучение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Самая большая проблема, которой может наградить солнце, — это меланома кожи. Замечено, что рак кожи (в том числе меланома) чаще возникает у людей, которые пренебрегают правилами солнечной безопасности — находятся под прямыми лучами солнца в опасные часы, не пользуются солнцезащитными кремами и посещают солярий. В местах повышенной инсоляции нужно использовать солнцезащитные средства с </w:t>
      </w:r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защитным фактором SPF не ниже 30. Ультрафиолет является главным провоцирующим фактором, вызывающим старение кожи,  увеличение количества родинок и их неконтролируемый рост.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12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Генетика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 xml:space="preserve">Наследственность играет большую роль в увеличении риска развития разных видов </w:t>
      </w:r>
      <w:proofErr w:type="spellStart"/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онкозаболеваний</w:t>
      </w:r>
      <w:proofErr w:type="spellEnd"/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, особенно рака молочной железы. Если в семейном анамнезе есть случаи развития рака, следует быть более настороженным в отношении своего здоровья.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13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Вирусы и бактерии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 xml:space="preserve">Несмотря на </w:t>
      </w:r>
      <w:proofErr w:type="gramStart"/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то</w:t>
      </w:r>
      <w:proofErr w:type="gramEnd"/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 xml:space="preserve"> что рак — это незаразное заболевание, существует ряд вирусов и бактерий, повышающих риск развития онкологических заболеваний. Среди наиболее </w:t>
      </w:r>
      <w:proofErr w:type="gramStart"/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распространенных</w:t>
      </w:r>
      <w:proofErr w:type="gramEnd"/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 xml:space="preserve"> — </w:t>
      </w:r>
      <w:hyperlink r:id="rId14" w:tgtFrame="_blank" w:history="1">
        <w:r w:rsidRPr="00DE6E81"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lang w:eastAsia="ru-RU"/>
          </w:rPr>
          <w:t>вирус папилломы человека</w:t>
        </w:r>
      </w:hyperlink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 и </w:t>
      </w:r>
      <w:hyperlink r:id="rId15" w:tgtFrame="_blank" w:history="1">
        <w:r w:rsidRPr="00DE6E81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val="en-US" w:eastAsia="ru-RU"/>
          </w:rPr>
          <w:t>Helicobacter</w:t>
        </w:r>
        <w:r w:rsidRPr="00DE6E81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eastAsia="ru-RU"/>
          </w:rPr>
          <w:t xml:space="preserve"> </w:t>
        </w:r>
        <w:r w:rsidRPr="00DE6E81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val="en-US" w:eastAsia="ru-RU"/>
          </w:rPr>
          <w:t>pylori</w:t>
        </w:r>
        <w:r w:rsidRPr="00DE6E81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eastAsia="ru-RU"/>
          </w:rPr>
          <w:t>.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16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Внешние факторы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К внешним факторам риска относят контакт с различными канцерогенными веществами. Это может произойти как из-за природных факторов (например, извержение вулкана), так и из-за антропогенных (загрязнение биосферы, работа на вредном производстве).</w:t>
      </w:r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  <w:t> </w:t>
      </w:r>
    </w:p>
    <w:p w:rsidR="00DE6E81" w:rsidRPr="00DE6E81" w:rsidRDefault="00DE6E81" w:rsidP="00DE6E81">
      <w:pPr>
        <w:shd w:val="clear" w:color="auto" w:fill="FFFFFF"/>
        <w:spacing w:after="100" w:afterAutospacing="1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hyperlink r:id="rId17" w:tgtFrame="_blank" w:history="1">
        <w:r w:rsidRPr="00DE6E8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Хронические заболевания</w:t>
        </w:r>
      </w:hyperlink>
    </w:p>
    <w:p w:rsidR="00DE6E81" w:rsidRPr="00DE6E81" w:rsidRDefault="00DE6E81" w:rsidP="00DE6E81">
      <w:pPr>
        <w:shd w:val="clear" w:color="auto" w:fill="FFFFFF"/>
        <w:spacing w:after="120" w:line="290" w:lineRule="atLeast"/>
        <w:jc w:val="both"/>
        <w:rPr>
          <w:rFonts w:ascii="Times New Roman" w:eastAsia="Times New Roman" w:hAnsi="Times New Roman" w:cs="Times New Roman"/>
          <w:color w:val="262626"/>
          <w:spacing w:val="-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У многих есть хронические заболевания, которые нуждаются во врачебном наблюдении. Доказано, что очаги хронического воспаления в организме — это зона повышенного риска. Если человек нерегулярно посещает врача или пренебрегает его рекомендациями — риск перехода заболевание на другой уровень чрезвычайно высок.</w:t>
      </w:r>
    </w:p>
    <w:p w:rsidR="00DE6E81" w:rsidRPr="00DE6E81" w:rsidRDefault="00DE6E81" w:rsidP="00DE6E81">
      <w:pPr>
        <w:shd w:val="clear" w:color="auto" w:fill="FFFFFF"/>
        <w:spacing w:before="266" w:after="266" w:line="290" w:lineRule="atLeast"/>
        <w:outlineLvl w:val="3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E6E8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Сократить свои риски до минимума и избавиться от пагубных привычек может каждый человек. Также не стоит пренебрегать методами ранней диагностики онкологических заболеваний. Здоровый образ жизни, ежегодные профилактические осмотры и </w:t>
      </w:r>
      <w:r w:rsidRPr="00DE6E8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диспансеризация – простая и доступная формула снижения вероятности развития онкологических заболеваний.</w:t>
      </w:r>
    </w:p>
    <w:p w:rsidR="00D6693E" w:rsidRPr="00DE6E81" w:rsidRDefault="00DE6E81">
      <w:pPr>
        <w:rPr>
          <w:rFonts w:ascii="Times New Roman" w:hAnsi="Times New Roman" w:cs="Times New Roman"/>
          <w:sz w:val="24"/>
          <w:szCs w:val="24"/>
        </w:rPr>
      </w:pPr>
    </w:p>
    <w:sectPr w:rsidR="00D6693E" w:rsidRPr="00DE6E81" w:rsidSect="009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E6E81"/>
    <w:rsid w:val="00473A80"/>
    <w:rsid w:val="009A7229"/>
    <w:rsid w:val="00DE6E81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29"/>
  </w:style>
  <w:style w:type="paragraph" w:styleId="1">
    <w:name w:val="heading 1"/>
    <w:basedOn w:val="a"/>
    <w:link w:val="10"/>
    <w:uiPriority w:val="9"/>
    <w:qFormat/>
    <w:rsid w:val="00DE6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E6E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6E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6E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o-life.ru/ob-onkologii/profilactica/faktory-riska/pitanie/post/kalkulyator-indeksa-massy-tela" TargetMode="External"/><Relationship Id="rId13" Type="http://schemas.openxmlformats.org/officeDocument/2006/relationships/hyperlink" Target="https://onco-life.ru/ob-onkologii/profilactica/faktory-riska/virusy-i-bakteri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co-life.ru/ob-onkologii/profilactica/faktory-riska/pitanie" TargetMode="External"/><Relationship Id="rId12" Type="http://schemas.openxmlformats.org/officeDocument/2006/relationships/hyperlink" Target="https://onco-life.ru/ob-onkologii/profilactica/faktory-riska/genetika" TargetMode="External"/><Relationship Id="rId17" Type="http://schemas.openxmlformats.org/officeDocument/2006/relationships/hyperlink" Target="https://onco-life.ru/ob-onkologii/profilactica/faktory-riska/hronicheskie-zabolevani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co-life.ru/ob-onkologii/profilactica/faktory-riska/vneshnie-faktory" TargetMode="External"/><Relationship Id="rId1" Type="http://schemas.openxmlformats.org/officeDocument/2006/relationships/styles" Target="styles.xml"/><Relationship Id="rId6" Type="http://schemas.openxmlformats.org/officeDocument/2006/relationships/hyperlink" Target="https://onco-life.ru/ob-onkologii/profilactica/faktory-riska/pitanie" TargetMode="External"/><Relationship Id="rId11" Type="http://schemas.openxmlformats.org/officeDocument/2006/relationships/hyperlink" Target="https://onco-life.ru/ob-onkologii/profilactica/faktory-riska/ultrafioletovoe-izluchenie" TargetMode="External"/><Relationship Id="rId5" Type="http://schemas.openxmlformats.org/officeDocument/2006/relationships/hyperlink" Target="https://onco-life.ru/ob-onkologii/profilactica/faktory-riska/alkogol" TargetMode="External"/><Relationship Id="rId15" Type="http://schemas.openxmlformats.org/officeDocument/2006/relationships/hyperlink" Target="https://onco-life.ru/ob-onkologii/profilactica/faktory-riska/virusy-i-bakterii/post/helicobacter-pylori" TargetMode="External"/><Relationship Id="rId10" Type="http://schemas.openxmlformats.org/officeDocument/2006/relationships/hyperlink" Target="https://onco-life.ru/ob-onkologii/profilactica/faktory-riska/fizicheskaya-aktivnost/post/kalkulyator-fizicheskoj-nagruzk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nco-life.ru/ob-onkologii/profilactica/faktory-riska/kurenie" TargetMode="External"/><Relationship Id="rId9" Type="http://schemas.openxmlformats.org/officeDocument/2006/relationships/hyperlink" Target="https://onco-life.ru/ob-onkologii/profilactica/faktory-riska/fizicheskaya-aktivnost" TargetMode="External"/><Relationship Id="rId14" Type="http://schemas.openxmlformats.org/officeDocument/2006/relationships/hyperlink" Target="https://onco-life.ru/ob-onkologii/profilactica/faktory-riska/virusy-i-bakterii/post/virus-papillomy-cheloveka-v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5318</Characters>
  <Application>Microsoft Office Word</Application>
  <DocSecurity>0</DocSecurity>
  <Lines>44</Lines>
  <Paragraphs>12</Paragraphs>
  <ScaleCrop>false</ScaleCrop>
  <Company>DG Win&amp;Soft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2023-10-03T02:07:00Z</dcterms:created>
  <dcterms:modified xsi:type="dcterms:W3CDTF">2023-10-03T02:07:00Z</dcterms:modified>
</cp:coreProperties>
</file>